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E96031" w:rsidP="00E96031" w14:paraId="136B8F68" w14:textId="77777777">
      <w:pPr>
        <w:spacing w:after="0" w:line="360" w:lineRule="auto"/>
        <w:jc w:val="center"/>
        <w:outlineLvl w:val="0"/>
        <w:rPr>
          <w:rFonts w:ascii="David" w:eastAsia="Times New Roman" w:hAnsi="David" w:cstheme="minorBidi"/>
          <w:bCs/>
          <w:sz w:val="28"/>
          <w:szCs w:val="28"/>
          <w:rtl/>
          <w:lang w:eastAsia="he-IL" w:bidi="ar-JO"/>
        </w:rPr>
      </w:pPr>
      <w:r>
        <w:rPr>
          <w:rFonts w:ascii="David" w:eastAsia="Times New Roman" w:hAnsi="David" w:cstheme="minorBidi" w:hint="cs"/>
          <w:bCs/>
          <w:sz w:val="28"/>
          <w:szCs w:val="28"/>
          <w:rtl/>
          <w:lang w:eastAsia="he-IL" w:bidi="ar-JO"/>
        </w:rPr>
        <w:t>وزارة العدل</w:t>
      </w:r>
    </w:p>
    <w:p w:rsidR="00E96031" w:rsidP="00E96031" w14:paraId="206943C1" w14:textId="3E9FBE9D">
      <w:pPr>
        <w:pStyle w:val="Header"/>
        <w:spacing w:line="360" w:lineRule="auto"/>
        <w:jc w:val="center"/>
        <w:rPr>
          <w:rFonts w:ascii="David" w:hAnsi="David" w:cstheme="minorBidi"/>
          <w:bCs/>
          <w:u w:val="single"/>
          <w:rtl/>
          <w:lang w:bidi="ar-JO"/>
        </w:rPr>
      </w:pPr>
      <w:r>
        <w:rPr>
          <w:rFonts w:ascii="David" w:hAnsi="David" w:cstheme="minorBidi" w:hint="cs"/>
          <w:bCs/>
          <w:u w:val="single"/>
          <w:rtl/>
          <w:lang w:bidi="ar-JO"/>
        </w:rPr>
        <w:t xml:space="preserve">مناقصة علنية رقم </w:t>
      </w:r>
      <w:r>
        <w:rPr>
          <w:rFonts w:ascii="David" w:hAnsi="David"/>
          <w:b/>
          <w:u w:val="single"/>
        </w:rPr>
        <w:t>94-2022</w:t>
      </w:r>
      <w:r w:rsidRPr="00C87E6F">
        <w:rPr>
          <w:rFonts w:ascii="David" w:hAnsi="David" w:hint="cs"/>
          <w:bCs/>
          <w:u w:val="single"/>
          <w:rtl/>
        </w:rPr>
        <w:t xml:space="preserve">- </w:t>
      </w:r>
      <w:r>
        <w:rPr>
          <w:rFonts w:ascii="David" w:hAnsi="David" w:cstheme="minorBidi" w:hint="cs"/>
          <w:bCs/>
          <w:u w:val="single"/>
          <w:rtl/>
          <w:lang w:bidi="ar-JO"/>
        </w:rPr>
        <w:t>لتقديم خدمات إرشاد وتطوير الإرشاد</w:t>
      </w:r>
      <w:r>
        <w:rPr>
          <w:rFonts w:ascii="David" w:hAnsi="David" w:cstheme="minorBidi" w:hint="cs"/>
          <w:bCs/>
          <w:u w:val="single"/>
          <w:rtl/>
          <w:lang w:bidi="ar-JO"/>
        </w:rPr>
        <w:t xml:space="preserve"> لوزارة العدل</w:t>
      </w:r>
    </w:p>
    <w:p w:rsidR="0074216E" w:rsidRPr="0074216E" w:rsidP="0074216E" w14:paraId="21F0A2EF" w14:textId="2E4C2BA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 xml:space="preserve">إعلان تحديث </w:t>
      </w:r>
      <w:r w:rsidR="00D974C2">
        <w:rPr>
          <w:rFonts w:ascii="David" w:hAnsi="David" w:cs="David" w:hint="cs"/>
          <w:b/>
          <w:bCs/>
          <w:sz w:val="24"/>
          <w:szCs w:val="24"/>
          <w:rtl/>
        </w:rPr>
        <w:t>(</w:t>
      </w:r>
      <w:r w:rsidR="006E74B0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D974C2">
        <w:rPr>
          <w:rFonts w:ascii="David" w:hAnsi="David" w:cs="David" w:hint="cs"/>
          <w:b/>
          <w:bCs/>
          <w:sz w:val="24"/>
          <w:szCs w:val="24"/>
          <w:rtl/>
        </w:rPr>
        <w:t>)</w:t>
      </w:r>
    </w:p>
    <w:p w:rsidR="00E96031" w:rsidP="00F37A29" w14:paraId="3DBF36EB" w14:textId="77777777">
      <w:pPr>
        <w:spacing w:line="360" w:lineRule="auto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في أعقاب توجه عدد من مقدمي العروض بوجود عُطل بتقديم العروض في صندوق المناقصات الرقمي، توجهت وزارة العدل لمركز الدعم في منظومة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مركفا"ه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وبعد توضيح وجود عُطل كبير بالفعل ولا يوجد تقدير لموعد تصليحه، </w:t>
      </w:r>
    </w:p>
    <w:p w:rsidR="00E96031" w:rsidP="00E96031" w14:paraId="1FBBD55D" w14:textId="6E855866">
      <w:pPr>
        <w:spacing w:line="360" w:lineRule="auto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قررت الوزارة إصدار إعلان عن تأجيل مواعيد وذلك لتمكين جميع مقدمي العروض من الاشتراك في المناقصة.</w:t>
      </w:r>
    </w:p>
    <w:p w:rsidR="00E96031" w:rsidRPr="00E96031" w:rsidP="00E96031" w14:paraId="25E18B0D" w14:textId="58A02C04">
      <w:pPr>
        <w:spacing w:line="360" w:lineRule="auto"/>
        <w:jc w:val="both"/>
        <w:rPr>
          <w:rFonts w:ascii="David" w:hAnsi="David" w:cstheme="minorBidi"/>
          <w:b/>
          <w:bCs/>
          <w:sz w:val="24"/>
          <w:szCs w:val="24"/>
          <w:u w:val="single"/>
          <w:rtl/>
          <w:lang w:bidi="ar-JO"/>
        </w:rPr>
      </w:pPr>
      <w:r w:rsidRPr="00E96031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 xml:space="preserve">يوضح بهذا أنه، لم تطرأ </w:t>
      </w:r>
      <w:r w:rsidRPr="00E96031">
        <w:rPr>
          <w:rFonts w:ascii="David" w:hAnsi="David" w:cstheme="minorBidi" w:hint="eastAsia"/>
          <w:b/>
          <w:bCs/>
          <w:sz w:val="24"/>
          <w:szCs w:val="24"/>
          <w:u w:val="single"/>
          <w:rtl/>
          <w:lang w:bidi="ar-JO"/>
        </w:rPr>
        <w:t>أي</w:t>
      </w:r>
      <w:r w:rsidRPr="00E96031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 xml:space="preserve"> تغييرات على مستندات المناقصة والحديث يدور فقط عن تأجيل بسبب العُطل في منظومة تقديم العروض.</w:t>
      </w:r>
    </w:p>
    <w:p w:rsidR="001354FA" w:rsidP="00F37A29" w14:paraId="310CF457" w14:textId="77777777">
      <w:pPr>
        <w:spacing w:line="360" w:lineRule="auto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فيما يلي جدول المواعيد المُحدث:</w:t>
      </w:r>
    </w:p>
    <w:tbl>
      <w:tblPr>
        <w:bidiVisual/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38"/>
        <w:gridCol w:w="2672"/>
      </w:tblGrid>
      <w:tr w14:paraId="5EB35243" w14:textId="77777777" w:rsidTr="0074216E">
        <w:tblPrEx>
          <w:tblW w:w="0" w:type="auto"/>
          <w:tblInd w:w="3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blHeader/>
        </w:trPr>
        <w:tc>
          <w:tcPr>
            <w:tcW w:w="4938" w:type="dxa"/>
            <w:shd w:val="clear" w:color="auto" w:fill="E6E6E6"/>
          </w:tcPr>
          <w:p w:rsidR="00D974C2" w:rsidRPr="001354FA" w:rsidP="00D974C2" w14:paraId="775DF706" w14:textId="6C8B4578">
            <w:pPr>
              <w:spacing w:before="120" w:after="120" w:line="360" w:lineRule="auto"/>
              <w:jc w:val="both"/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الفعاليات</w:t>
            </w:r>
          </w:p>
        </w:tc>
        <w:tc>
          <w:tcPr>
            <w:tcW w:w="2672" w:type="dxa"/>
            <w:shd w:val="clear" w:color="auto" w:fill="E6E6E6"/>
          </w:tcPr>
          <w:p w:rsidR="00D974C2" w:rsidRPr="001354FA" w:rsidP="00D974C2" w14:paraId="6ADA95D7" w14:textId="6AD71FD3">
            <w:pPr>
              <w:spacing w:before="120" w:after="120" w:line="360" w:lineRule="auto"/>
              <w:jc w:val="both"/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الموعد</w:t>
            </w:r>
          </w:p>
        </w:tc>
      </w:tr>
      <w:tr w14:paraId="55D1A8F9" w14:textId="77777777" w:rsidTr="0074216E">
        <w:tblPrEx>
          <w:tblW w:w="0" w:type="auto"/>
          <w:tblInd w:w="345" w:type="dxa"/>
          <w:tblLook w:val="0000"/>
        </w:tblPrEx>
        <w:trPr>
          <w:trHeight w:val="464"/>
        </w:trPr>
        <w:tc>
          <w:tcPr>
            <w:tcW w:w="4938" w:type="dxa"/>
          </w:tcPr>
          <w:p w:rsidR="00D974C2" w:rsidRPr="00D974C2" w:rsidP="00D974C2" w14:paraId="2067C99B" w14:textId="4FCE1D7D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نشر المناقصة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72" w:type="dxa"/>
          </w:tcPr>
          <w:p w:rsidR="00D974C2" w:rsidRPr="00D974C2" w:rsidP="00D974C2" w14:paraId="48ADFD0D" w14:textId="77777777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974C2">
              <w:rPr>
                <w:rFonts w:ascii="David" w:hAnsi="David" w:cs="David"/>
                <w:sz w:val="24"/>
                <w:szCs w:val="24"/>
              </w:rPr>
              <w:t>27.07.2022</w:t>
            </w:r>
          </w:p>
        </w:tc>
      </w:tr>
      <w:tr w14:paraId="14B9A55A" w14:textId="77777777" w:rsidTr="0074216E">
        <w:tblPrEx>
          <w:tblW w:w="0" w:type="auto"/>
          <w:tblInd w:w="345" w:type="dxa"/>
          <w:tblLook w:val="0000"/>
        </w:tblPrEx>
        <w:tc>
          <w:tcPr>
            <w:tcW w:w="4938" w:type="dxa"/>
          </w:tcPr>
          <w:p w:rsidR="00D974C2" w:rsidRPr="00D974C2" w:rsidP="001354FA" w14:paraId="674C3CB6" w14:textId="0C4031D7">
            <w:pPr>
              <w:spacing w:before="120" w:after="120" w:line="360" w:lineRule="auto"/>
              <w:jc w:val="both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theme="minorBidi" w:hint="cs"/>
                <w:sz w:val="24"/>
                <w:szCs w:val="24"/>
                <w:rtl/>
                <w:lang w:bidi="ar-JO"/>
              </w:rPr>
              <w:t xml:space="preserve">موعد بداية تقديم العروض </w:t>
            </w:r>
          </w:p>
        </w:tc>
        <w:tc>
          <w:tcPr>
            <w:tcW w:w="2672" w:type="dxa"/>
          </w:tcPr>
          <w:p w:rsidR="00D974C2" w:rsidRPr="00D974C2" w:rsidP="00D974C2" w14:paraId="72C1ED4D" w14:textId="7918CD08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.09.2022 </w:t>
            </w:r>
            <w:r w:rsidR="001354FA"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الساعة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 12:00</w:t>
            </w:r>
          </w:p>
        </w:tc>
      </w:tr>
      <w:tr w14:paraId="3F04A95C" w14:textId="77777777" w:rsidTr="0074216E">
        <w:tblPrEx>
          <w:tblW w:w="0" w:type="auto"/>
          <w:tblInd w:w="345" w:type="dxa"/>
          <w:tblLook w:val="0000"/>
        </w:tblPrEx>
        <w:tc>
          <w:tcPr>
            <w:tcW w:w="4938" w:type="dxa"/>
          </w:tcPr>
          <w:p w:rsidR="00D974C2" w:rsidRPr="001354FA" w:rsidP="00D974C2" w14:paraId="31092345" w14:textId="6BE05F5A">
            <w:pPr>
              <w:spacing w:before="120" w:after="120" w:line="360" w:lineRule="auto"/>
              <w:jc w:val="both"/>
              <w:rPr>
                <w:rFonts w:ascii="David" w:hAnsi="David"/>
                <w:sz w:val="24"/>
                <w:szCs w:val="24"/>
                <w:rtl/>
                <w:lang w:bidi="ar-JO"/>
              </w:rPr>
            </w:pPr>
            <w:r>
              <w:rPr>
                <w:rFonts w:ascii="David" w:hAnsi="David" w:hint="cs"/>
                <w:sz w:val="24"/>
                <w:szCs w:val="24"/>
                <w:rtl/>
                <w:lang w:bidi="ar-JO"/>
              </w:rPr>
              <w:t>الموعد الأخير لتقديم العروض</w:t>
            </w:r>
          </w:p>
        </w:tc>
        <w:tc>
          <w:tcPr>
            <w:tcW w:w="2672" w:type="dxa"/>
          </w:tcPr>
          <w:p w:rsidR="00D974C2" w:rsidRPr="00D974C2" w:rsidP="00D974C2" w14:paraId="469AE309" w14:textId="5A6EDC47">
            <w:pPr>
              <w:spacing w:before="120" w:after="12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25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10</w:t>
            </w:r>
            <w:r w:rsidRPr="00D974C2">
              <w:rPr>
                <w:rFonts w:ascii="David" w:hAnsi="David" w:cs="David" w:hint="cs"/>
                <w:sz w:val="24"/>
                <w:szCs w:val="24"/>
                <w:rtl/>
              </w:rPr>
              <w:t xml:space="preserve">.2022 </w:t>
            </w:r>
            <w:r w:rsidR="001354FA">
              <w:rPr>
                <w:rFonts w:ascii="David" w:hAnsi="David" w:hint="cs"/>
                <w:sz w:val="24"/>
                <w:szCs w:val="24"/>
                <w:rtl/>
                <w:lang w:bidi="ar-JO"/>
              </w:rPr>
              <w:t>حتى الساعة</w:t>
            </w:r>
            <w:r w:rsidRPr="00D974C2">
              <w:rPr>
                <w:rFonts w:ascii="David" w:hAnsi="David" w:cs="David"/>
                <w:sz w:val="24"/>
                <w:szCs w:val="24"/>
                <w:rtl/>
              </w:rPr>
              <w:t xml:space="preserve"> 12:00</w:t>
            </w:r>
          </w:p>
        </w:tc>
      </w:tr>
    </w:tbl>
    <w:p w:rsidR="007D235D" w:rsidP="00F4724E" w14:paraId="30E20723" w14:textId="77777777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3E0BDE" w:rsidP="00F4724E" w14:paraId="3D70ED4A" w14:textId="6D4C5056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تحتفظ الوزارة لنفسها بالحق بتغيير </w:t>
      </w:r>
      <w:r>
        <w:rPr>
          <w:rFonts w:cstheme="minorBidi" w:hint="cs"/>
          <w:rtl/>
          <w:lang w:bidi="ar-JO"/>
        </w:rPr>
        <w:t>المواعيد، وفقاً لتقديراتها الحصرية.</w:t>
      </w:r>
    </w:p>
    <w:p w:rsidR="003E0BDE" w:rsidP="003E0BDE" w14:paraId="37CCA181" w14:textId="77777777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tl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 وفي موقع وزارة العدل على الانترنت على العنوان:</w:t>
      </w:r>
    </w:p>
    <w:p w:rsidR="007D235D" w:rsidP="003E0BDE" w14:paraId="7F3AE36F" w14:textId="0179C6CF">
      <w:pPr>
        <w:pStyle w:val="NumberList0"/>
        <w:numPr>
          <w:ilvl w:val="0"/>
          <w:numId w:val="0"/>
        </w:numPr>
        <w:spacing w:after="120" w:line="360" w:lineRule="auto"/>
        <w:ind w:left="357" w:hanging="357"/>
        <w:rPr>
          <w:rFonts w:ascii="David" w:hAnsi="David"/>
          <w:rtl/>
        </w:rPr>
      </w:pPr>
      <w:hyperlink r:id="rId7" w:history="1">
        <w:r w:rsidRPr="00E737EF" w:rsidR="00D974C2">
          <w:rPr>
            <w:rStyle w:val="Hyperlink"/>
            <w:rFonts w:ascii="David" w:hAnsi="David"/>
          </w:rPr>
          <w:t>https://www.gov.il/he/departments/publications/Call_for_bids/tender-94-22</w:t>
        </w:r>
      </w:hyperlink>
      <w:r>
        <w:rPr>
          <w:rFonts w:ascii="David" w:hAnsi="David" w:hint="cs"/>
          <w:rtl/>
        </w:rPr>
        <w:t xml:space="preserve"> </w:t>
      </w:r>
    </w:p>
    <w:p w:rsidR="00457A45" w:rsidP="00F4724E" w14:paraId="1134047A" w14:textId="77777777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P="00F4724E" w14:paraId="139C6635" w14:textId="77777777">
      <w:pPr>
        <w:spacing w:after="0" w:line="360" w:lineRule="auto"/>
        <w:ind w:left="430" w:hanging="360"/>
        <w:jc w:val="both"/>
        <w:rPr>
          <w:rFonts w:ascii="David" w:hAnsi="David" w:cs="David"/>
          <w:sz w:val="24"/>
          <w:szCs w:val="24"/>
          <w:rtl/>
        </w:rPr>
      </w:pPr>
    </w:p>
    <w:p w:rsidR="00457A45" w:rsidP="00457A45" w14:paraId="7209C755" w14:textId="77777777">
      <w:pPr>
        <w:spacing w:after="0" w:line="360" w:lineRule="auto"/>
        <w:ind w:left="430" w:hanging="360"/>
        <w:rPr>
          <w:rFonts w:ascii="David" w:hAnsi="David" w:cs="David"/>
          <w:sz w:val="24"/>
          <w:szCs w:val="24"/>
          <w:rtl/>
        </w:rPr>
      </w:pPr>
    </w:p>
    <w:p w:rsidR="002869BE" w:rsidRPr="003E0BDE" w:rsidP="002869BE" w14:paraId="7C30FE0A" w14:textId="6012A008">
      <w:pPr>
        <w:spacing w:after="0" w:line="360" w:lineRule="auto"/>
        <w:ind w:left="430" w:hanging="360"/>
        <w:jc w:val="right"/>
        <w:rPr>
          <w:rFonts w:ascii="David" w:hAnsi="David" w:hint="cs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1D7AB4"/>
    <w:multiLevelType w:val="hybridMultilevel"/>
    <w:tmpl w:val="98C07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BE"/>
    <w:rsid w:val="000055BB"/>
    <w:rsid w:val="00024D32"/>
    <w:rsid w:val="00034D42"/>
    <w:rsid w:val="000552C1"/>
    <w:rsid w:val="00095F11"/>
    <w:rsid w:val="000C4534"/>
    <w:rsid w:val="000C45FF"/>
    <w:rsid w:val="000D7FC7"/>
    <w:rsid w:val="000F2C97"/>
    <w:rsid w:val="000F7D16"/>
    <w:rsid w:val="0010070F"/>
    <w:rsid w:val="001354FA"/>
    <w:rsid w:val="00166C4E"/>
    <w:rsid w:val="00193179"/>
    <w:rsid w:val="001E574F"/>
    <w:rsid w:val="0021033A"/>
    <w:rsid w:val="0025023F"/>
    <w:rsid w:val="002869BE"/>
    <w:rsid w:val="002E01F9"/>
    <w:rsid w:val="002F5FAE"/>
    <w:rsid w:val="00334165"/>
    <w:rsid w:val="00340302"/>
    <w:rsid w:val="003504A5"/>
    <w:rsid w:val="00353925"/>
    <w:rsid w:val="00375112"/>
    <w:rsid w:val="0039115F"/>
    <w:rsid w:val="003C7C16"/>
    <w:rsid w:val="003E00F7"/>
    <w:rsid w:val="003E0153"/>
    <w:rsid w:val="003E0BDE"/>
    <w:rsid w:val="003F43D6"/>
    <w:rsid w:val="00414EFD"/>
    <w:rsid w:val="00416297"/>
    <w:rsid w:val="00453B72"/>
    <w:rsid w:val="00457A45"/>
    <w:rsid w:val="00466259"/>
    <w:rsid w:val="00472C25"/>
    <w:rsid w:val="004E5710"/>
    <w:rsid w:val="004F0938"/>
    <w:rsid w:val="004F0B1D"/>
    <w:rsid w:val="00542898"/>
    <w:rsid w:val="00547696"/>
    <w:rsid w:val="00562EBE"/>
    <w:rsid w:val="005820BB"/>
    <w:rsid w:val="005920E7"/>
    <w:rsid w:val="005B79A9"/>
    <w:rsid w:val="005C027A"/>
    <w:rsid w:val="005E0EAC"/>
    <w:rsid w:val="005F002E"/>
    <w:rsid w:val="005F5525"/>
    <w:rsid w:val="00631410"/>
    <w:rsid w:val="006A30E5"/>
    <w:rsid w:val="006E74B0"/>
    <w:rsid w:val="0070007C"/>
    <w:rsid w:val="00707A0D"/>
    <w:rsid w:val="00712E25"/>
    <w:rsid w:val="007357FC"/>
    <w:rsid w:val="0074216E"/>
    <w:rsid w:val="00762179"/>
    <w:rsid w:val="00780704"/>
    <w:rsid w:val="007B6DCB"/>
    <w:rsid w:val="007D235D"/>
    <w:rsid w:val="007E3707"/>
    <w:rsid w:val="0082646C"/>
    <w:rsid w:val="00856137"/>
    <w:rsid w:val="00867626"/>
    <w:rsid w:val="00883652"/>
    <w:rsid w:val="008928C9"/>
    <w:rsid w:val="008B50DC"/>
    <w:rsid w:val="008C2258"/>
    <w:rsid w:val="008D4462"/>
    <w:rsid w:val="008D6B16"/>
    <w:rsid w:val="00903DFA"/>
    <w:rsid w:val="00910807"/>
    <w:rsid w:val="00913FDB"/>
    <w:rsid w:val="009221D5"/>
    <w:rsid w:val="00974EE3"/>
    <w:rsid w:val="0098136A"/>
    <w:rsid w:val="00981D82"/>
    <w:rsid w:val="00996ACC"/>
    <w:rsid w:val="00996FF1"/>
    <w:rsid w:val="009A750E"/>
    <w:rsid w:val="009F6417"/>
    <w:rsid w:val="00A002D6"/>
    <w:rsid w:val="00A0033D"/>
    <w:rsid w:val="00A12676"/>
    <w:rsid w:val="00A47827"/>
    <w:rsid w:val="00A6335D"/>
    <w:rsid w:val="00A80301"/>
    <w:rsid w:val="00A969C9"/>
    <w:rsid w:val="00AB70BD"/>
    <w:rsid w:val="00AC3A76"/>
    <w:rsid w:val="00B02E26"/>
    <w:rsid w:val="00B03B29"/>
    <w:rsid w:val="00B11BCC"/>
    <w:rsid w:val="00B27258"/>
    <w:rsid w:val="00B40CD6"/>
    <w:rsid w:val="00B4386A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87E6F"/>
    <w:rsid w:val="00CA460E"/>
    <w:rsid w:val="00CC31BD"/>
    <w:rsid w:val="00CC3810"/>
    <w:rsid w:val="00D00ED0"/>
    <w:rsid w:val="00D20E3D"/>
    <w:rsid w:val="00D23784"/>
    <w:rsid w:val="00D26F0A"/>
    <w:rsid w:val="00D30440"/>
    <w:rsid w:val="00D974C2"/>
    <w:rsid w:val="00D97893"/>
    <w:rsid w:val="00DD038E"/>
    <w:rsid w:val="00DF51AF"/>
    <w:rsid w:val="00E04F17"/>
    <w:rsid w:val="00E54987"/>
    <w:rsid w:val="00E63792"/>
    <w:rsid w:val="00E6525F"/>
    <w:rsid w:val="00E662CF"/>
    <w:rsid w:val="00E737EF"/>
    <w:rsid w:val="00E7465B"/>
    <w:rsid w:val="00E76286"/>
    <w:rsid w:val="00E96031"/>
    <w:rsid w:val="00E97A6A"/>
    <w:rsid w:val="00EB721B"/>
    <w:rsid w:val="00F369DF"/>
    <w:rsid w:val="00F37A29"/>
    <w:rsid w:val="00F4724E"/>
    <w:rsid w:val="00F8259B"/>
    <w:rsid w:val="00F84DCD"/>
    <w:rsid w:val="00F92255"/>
    <w:rsid w:val="00F93C5A"/>
    <w:rsid w:val="00FB545C"/>
    <w:rsid w:val="00FD1DAD"/>
    <w:rsid w:val="00FF1E7C"/>
    <w:rsid w:val="00FF51BC"/>
  </w:rsids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1DD8F6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4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4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Normal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">
    <w:name w:val="כותרת 3 תו"/>
    <w:link w:val="Heading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Normal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TableGrid">
    <w:name w:val="Table Grid"/>
    <w:aliases w:val="טקסט טבלה תחתונה"/>
    <w:basedOn w:val="TableNormal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Footer">
    <w:name w:val="footer"/>
    <w:basedOn w:val="Normal"/>
    <w:link w:val="a2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2">
    <w:name w:val="כותרת תחתונה תו"/>
    <w:basedOn w:val="DefaultParagraphFont"/>
    <w:link w:val="Footer"/>
    <w:uiPriority w:val="99"/>
    <w:rsid w:val="00AC3A76"/>
    <w:rPr>
      <w:sz w:val="22"/>
      <w:szCs w:val="22"/>
    </w:rPr>
  </w:style>
  <w:style w:type="character" w:customStyle="1" w:styleId="4">
    <w:name w:val="כותרת 4 תו"/>
    <w:basedOn w:val="DefaultParagraphFont"/>
    <w:link w:val="Heading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PlainText">
    <w:name w:val="Plain Text"/>
    <w:basedOn w:val="Normal"/>
    <w:link w:val="a3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3">
    <w:name w:val="טקסט רגיל תו"/>
    <w:basedOn w:val="DefaultParagraphFont"/>
    <w:link w:val="PlainText"/>
    <w:uiPriority w:val="99"/>
    <w:semiHidden/>
    <w:rsid w:val="00C42C59"/>
    <w:rPr>
      <w:rFonts w:eastAsiaTheme="minorHAnsi" w:cstheme="minorBidi"/>
      <w:sz w:val="22"/>
      <w:szCs w:val="21"/>
    </w:rPr>
  </w:style>
  <w:style w:type="paragraph" w:customStyle="1" w:styleId="NumberList0">
    <w:name w:val="Number List 0"/>
    <w:basedOn w:val="Normal"/>
    <w:rsid w:val="007D235D"/>
    <w:pPr>
      <w:numPr>
        <w:numId w:val="12"/>
      </w:numPr>
      <w:spacing w:before="120" w:after="0" w:line="32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F472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0440"/>
    <w:rPr>
      <w:sz w:val="16"/>
      <w:szCs w:val="16"/>
    </w:rPr>
  </w:style>
  <w:style w:type="paragraph" w:styleId="CommentText">
    <w:name w:val="annotation text"/>
    <w:basedOn w:val="Normal"/>
    <w:link w:val="a4"/>
    <w:uiPriority w:val="99"/>
    <w:semiHidden/>
    <w:unhideWhenUsed/>
    <w:rsid w:val="00D30440"/>
    <w:pPr>
      <w:spacing w:line="240" w:lineRule="auto"/>
    </w:pPr>
    <w:rPr>
      <w:sz w:val="20"/>
      <w:szCs w:val="20"/>
    </w:rPr>
  </w:style>
  <w:style w:type="character" w:customStyle="1" w:styleId="a4">
    <w:name w:val="טקסט הערה תו"/>
    <w:basedOn w:val="DefaultParagraphFont"/>
    <w:link w:val="CommentText"/>
    <w:uiPriority w:val="99"/>
    <w:semiHidden/>
    <w:rsid w:val="00D30440"/>
  </w:style>
  <w:style w:type="paragraph" w:styleId="CommentSubject">
    <w:name w:val="annotation subject"/>
    <w:basedOn w:val="CommentText"/>
    <w:next w:val="CommentText"/>
    <w:link w:val="a5"/>
    <w:uiPriority w:val="99"/>
    <w:semiHidden/>
    <w:unhideWhenUsed/>
    <w:rsid w:val="00D30440"/>
    <w:rPr>
      <w:b/>
      <w:bCs/>
    </w:rPr>
  </w:style>
  <w:style w:type="character" w:customStyle="1" w:styleId="a5">
    <w:name w:val="נושא הערה תו"/>
    <w:basedOn w:val="a4"/>
    <w:link w:val="CommentSubject"/>
    <w:uiPriority w:val="99"/>
    <w:semiHidden/>
    <w:rsid w:val="00D30440"/>
    <w:rPr>
      <w:b/>
      <w:bCs/>
    </w:rPr>
  </w:style>
  <w:style w:type="paragraph" w:styleId="BalloonText">
    <w:name w:val="Balloon Text"/>
    <w:basedOn w:val="Normal"/>
    <w:link w:val="a6"/>
    <w:uiPriority w:val="99"/>
    <w:semiHidden/>
    <w:unhideWhenUsed/>
    <w:rsid w:val="00D3044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DefaultParagraphFont"/>
    <w:link w:val="BalloonText"/>
    <w:uiPriority w:val="99"/>
    <w:semiHidden/>
    <w:rsid w:val="00D3044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94-22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